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DBE" w:rsidRDefault="00415716" w:rsidP="00415716">
      <w:pPr>
        <w:pStyle w:val="Nadpis1"/>
      </w:pPr>
      <w:r>
        <w:t>N</w:t>
      </w:r>
      <w:r w:rsidR="00E31DBE">
        <w:t>a silnicích je důležité být také viděn</w:t>
      </w:r>
    </w:p>
    <w:p w:rsidR="00E31DBE" w:rsidRPr="00E31DBE" w:rsidRDefault="00E31DBE" w:rsidP="00E31DBE">
      <w:pPr>
        <w:rPr>
          <w:i/>
        </w:rPr>
      </w:pPr>
      <w:r w:rsidRPr="00E31DBE">
        <w:rPr>
          <w:i/>
        </w:rPr>
        <w:t>logo p</w:t>
      </w:r>
      <w:r w:rsidR="00415716">
        <w:rPr>
          <w:i/>
        </w:rPr>
        <w:t>olicie.png</w:t>
      </w:r>
    </w:p>
    <w:p w:rsidR="00E31DBE" w:rsidRDefault="00E31DBE" w:rsidP="00E31DBE">
      <w:r>
        <w:t>Brzo nadejde období, které s sebou ponese z pohledu provozu na pozemních komunikacích stále častější skloňování dvou slov: snížená viditelnost. Jedná se zejména o soumrak či svítání, silný déšť, sněžení, mlhu… Co připomenout chodcům a cyklistům, kteří jsou nejzranitelnějšími účastníky silničního provozu?</w:t>
      </w:r>
    </w:p>
    <w:p w:rsidR="00E31DBE" w:rsidRDefault="00E31DBE" w:rsidP="00E31DBE">
      <w:r>
        <w:t xml:space="preserve">Zákon stanoví, že pohybuje-li se chodec mimo obec za snížené viditelnosti po krajnici nebo po okraji vozovky v místě, které není osvětleno veřejným osvětlením, je povinen mít na sobě prvky z retroreflexního materiálu umístěné tak, aby byly viditelné pro ostatní účastníky provozu na pozemních komunikacích. Zákon hovoří o místě mimo obec, ale uvedené lze doporučit rovněž pro pohyb po komunikaci v obci. Důležitost užívání reflexních a retroreflexních prvků, současně i správnost jejích používání, je více než zřejmá. Pro řidiče se chodec, který prvky řádně užije, stává „viditelný“ a může na jeho pohyb po komunikaci včas zareagovat. Učiňte tedy maximum pro své bezpečí a bezpečí vašich dětí, u kterých by užívání retroreflexnch prvků mělo být naprostou samozřejmostí. </w:t>
      </w:r>
    </w:p>
    <w:p w:rsidR="00E31DBE" w:rsidRPr="00E31DBE" w:rsidRDefault="00E31DBE" w:rsidP="00E31DBE">
      <w:pPr>
        <w:rPr>
          <w:i/>
        </w:rPr>
      </w:pPr>
      <w:r w:rsidRPr="00E31DBE">
        <w:rPr>
          <w:i/>
        </w:rPr>
        <w:t>foto – reflex.jpg</w:t>
      </w:r>
    </w:p>
    <w:p w:rsidR="00E31DBE" w:rsidRDefault="00E31DBE" w:rsidP="00E31DBE">
      <w:r>
        <w:t xml:space="preserve">Cyklisté, stejně jako chodci, nejsou oproti řidičům vozidel chráněni deformačními zónami, bezpečnostními pásy a dalšími prvky pasivní bezpečnosti. Rovněž u cyklistů je tak zapotřebí, aby byli pro řidiče „viditelní“ z dostatečné vzdálenosti. Jízdní kolo by mělo mít prvky povinné výbavy, jejíž součástí jsou rovněž odrazky umístěné na stanovených místech kola. Za snížené viditelnosti je povinností kromě jiného mít vepředu světlomet a vzadu svítilnu (samozřejmě funkční). Zvýšení vlastní bezpečnosti při jízdě lze dosáhnout díky dalším reflexním prvkům, které umístíte na oděv, batoh a podobně. Není od věci připomenout, že užití cyklistické přilby je povinné pro osoby do 18 let. Avšak sdělení pro osoby starší 18 let je zřejmé – zvažte také užití přilby při jízdě na kole. </w:t>
      </w:r>
    </w:p>
    <w:p w:rsidR="00BA4BED" w:rsidRDefault="00E31DBE" w:rsidP="00E31DBE">
      <w:pPr>
        <w:jc w:val="right"/>
      </w:pPr>
      <w:r>
        <w:t>Soňa Štětínská</w:t>
      </w:r>
      <w:r>
        <w:t>, policie ČR</w:t>
      </w:r>
    </w:p>
    <w:p w:rsidR="00585DE0" w:rsidRDefault="00585DE0" w:rsidP="00585DE0">
      <w:pPr>
        <w:pStyle w:val="Nadpis1"/>
      </w:pPr>
      <w:r>
        <w:t>Raná péče pro děti s postižením zraku</w:t>
      </w:r>
    </w:p>
    <w:p w:rsidR="00585DE0" w:rsidRPr="00585DE0" w:rsidRDefault="00585DE0" w:rsidP="00585DE0">
      <w:pPr>
        <w:rPr>
          <w:i/>
        </w:rPr>
      </w:pPr>
      <w:r w:rsidRPr="00585DE0">
        <w:rPr>
          <w:i/>
        </w:rPr>
        <w:t>logo – rp.jpg</w:t>
      </w:r>
    </w:p>
    <w:p w:rsidR="00585DE0" w:rsidRDefault="00585DE0" w:rsidP="00585DE0">
      <w:r>
        <w:t>Ve chvíli, kdy rodiče po narození dítěte zjistí, že není všechno v pořádku a že jejich dítě má nějaký hendikep, ocitají se rázem ve velmi těžké životní situaci. Prožívají obrovskou nejistotu, obavy, co bude s jejich dítětem, jak se bude dál vyvíjet, jak ho oni sami mohou rozvíjet, jak s ním komunikovat. A právě v tomto náročném období může pomoci služba rané péče, která je rodinám s dětmi se zrakovým hendikepem dostupná i v Paskově.</w:t>
      </w:r>
    </w:p>
    <w:p w:rsidR="00585DE0" w:rsidRPr="00585DE0" w:rsidRDefault="00585DE0" w:rsidP="00585DE0">
      <w:pPr>
        <w:rPr>
          <w:i/>
        </w:rPr>
      </w:pPr>
      <w:r w:rsidRPr="00585DE0">
        <w:rPr>
          <w:i/>
        </w:rPr>
        <w:t>foto – zrak.jpg</w:t>
      </w:r>
    </w:p>
    <w:p w:rsidR="00585DE0" w:rsidRDefault="00585DE0" w:rsidP="00585DE0">
      <w:r>
        <w:t>Jedná se o bezplatnou sociální službu rodinám, které pečují o dítě s hendikepem ve věku od narození do sedmi let. Funguje to tak, že poradkyně rané péče dojíždějí přímo do rodin a s využitím vhodných metod a postupů pomáhají rozvíjet schopnosti a dovednosti dítěte, instruují rodiče, jak mohou dítě stimulovat, podporují také zdravé sourozence dítěte. Zapůjčí rodině vhodné pomůcky či hračky, poskytnou sociální poradenství i další potřebné informace, doporučí další odborníky.</w:t>
      </w:r>
    </w:p>
    <w:p w:rsidR="00585DE0" w:rsidRDefault="00585DE0" w:rsidP="00585DE0">
      <w:r>
        <w:t xml:space="preserve">Na pomoc rodinám s dětmi se zrakovým a kombinovaným postižením se specializuje Společnost pro ranou péči, pobočka Ostrava, která působí v rámci celého Moravskoslezského kraje, tedy i v Paskově. </w:t>
      </w:r>
    </w:p>
    <w:p w:rsidR="00415716" w:rsidRDefault="00585DE0" w:rsidP="00585DE0">
      <w:r>
        <w:lastRenderedPageBreak/>
        <w:t>Na centrum rané péče se mohou obracet rodiče, jejichž děti mají v oblasti zrakového vnímání vážnější hendikep nebo jejichž vývoj neprobíhá, jak má. Více informací naleznete na www.ranapece.cz/ostrava, kontaktní tel.: 774 567 236, e-mail: ostrava@ranapece.cz. Město Paskov podpořilo službu rané péče v letošním roce částkou 15 000 korun.</w:t>
      </w:r>
    </w:p>
    <w:p w:rsidR="00434E74" w:rsidRDefault="00434E74" w:rsidP="00434E74">
      <w:pPr>
        <w:jc w:val="right"/>
      </w:pPr>
      <w:r w:rsidRPr="00434E74">
        <w:t>Kristina Mezníková</w:t>
      </w:r>
      <w:r>
        <w:t xml:space="preserve">, </w:t>
      </w:r>
      <w:r w:rsidRPr="00434E74">
        <w:t>Společnost pro ranou péči</w:t>
      </w:r>
    </w:p>
    <w:p w:rsidR="00434E74" w:rsidRPr="00434E74" w:rsidRDefault="00434E74" w:rsidP="00434E74">
      <w:pPr>
        <w:pStyle w:val="Nadpis1"/>
      </w:pPr>
      <w:r>
        <w:t>Centrum pro zdravotně postižené</w:t>
      </w:r>
    </w:p>
    <w:p w:rsidR="00434E74" w:rsidRPr="00434E74" w:rsidRDefault="00434E74" w:rsidP="00434E74">
      <w:pPr>
        <w:rPr>
          <w:i/>
        </w:rPr>
      </w:pPr>
      <w:r w:rsidRPr="00434E74">
        <w:rPr>
          <w:i/>
        </w:rPr>
        <w:t xml:space="preserve">logo </w:t>
      </w:r>
      <w:r>
        <w:rPr>
          <w:i/>
        </w:rPr>
        <w:t xml:space="preserve">- </w:t>
      </w:r>
      <w:r w:rsidRPr="00434E74">
        <w:rPr>
          <w:i/>
        </w:rPr>
        <w:t>CZP-MSK_logo.png</w:t>
      </w:r>
    </w:p>
    <w:p w:rsidR="00434E74" w:rsidRDefault="00434E74" w:rsidP="00434E74">
      <w:r>
        <w:t>Centrum pro zdravotně postižené Moravskoslezského kraje o.p.s. již přes 10 let poskytuje sociální služby osobám se zdravotním postižením a seniorům na Frýdecko-Místecku. V naší PORADNĚ PRO OSOBY SE ZDRAVOTNÍM POSTIŽENÍM rádi zodpovíme dotazy týkající se například potřebné péče, sociálních služeb, dávek a příspěvků či kompenzačních pomůcek. V rámci služby OSOBNÍ ASISTENCE pak pomáháme lidem přímo v jejich domácím prostředí. Kvalifikované osobní asistentky pomáhají s úkony, které již člověk vlivem svého zdravotního handicapu není schopen zvládat sám. Jedná se například o pomoc při osobní hygieně, oblékání, přichystání a podání stravy, péče o domácnost a mnoho dalšího. Osobní asistentky jsou tak nejen „prodlouženou rukou“ klientů, ale také se podílejí na jejich aktivním vyplnění volného času či je doprovázejí k lékařům, na nákupy apod. Naše služby zahrnují také PŮJČOVNU KOMPENZAČNÍCH POMŮCEK, VOLNÝ PŘÍSTUP K INTERNETU PRO OSOBY SE ZDRAVOTNÍM POSTIŽENÍM či volnočasové aktivity formou pravidelných setkání v rámci cvičení jógy, kroužku korálkování či ergoterapie.</w:t>
      </w:r>
    </w:p>
    <w:p w:rsidR="00434E74" w:rsidRDefault="00434E74" w:rsidP="00434E74">
      <w:r>
        <w:t>Více informací o činnosti naší organizace a jednotlivých službách naleznete na našich webových stránkách www.czp-msk.cz, telefonicky na čísle 558 431 889 či přímo na našem pracovišti</w:t>
      </w:r>
      <w:r>
        <w:t xml:space="preserve"> </w:t>
      </w:r>
      <w:r>
        <w:t>Kolaříkova 2185, Frýdek-Místek</w:t>
      </w:r>
      <w:r>
        <w:t>.</w:t>
      </w:r>
    </w:p>
    <w:p w:rsidR="00434E74" w:rsidRDefault="001C3653" w:rsidP="001C3653">
      <w:pPr>
        <w:jc w:val="right"/>
      </w:pPr>
      <w:r>
        <w:t>Eva Kaštovská</w:t>
      </w:r>
      <w:r>
        <w:t xml:space="preserve">, </w:t>
      </w:r>
      <w:r>
        <w:t>sociální pracovnice</w:t>
      </w:r>
    </w:p>
    <w:p w:rsidR="00434E74" w:rsidRDefault="00434E74" w:rsidP="00434E74">
      <w:pPr>
        <w:pStyle w:val="Nadpis1"/>
      </w:pPr>
      <w:r>
        <w:t>Mobilní hospic</w:t>
      </w:r>
    </w:p>
    <w:p w:rsidR="00434E74" w:rsidRPr="00434E74" w:rsidRDefault="00434E74" w:rsidP="00434E74">
      <w:pPr>
        <w:rPr>
          <w:i/>
        </w:rPr>
      </w:pPr>
      <w:r w:rsidRPr="00434E74">
        <w:rPr>
          <w:i/>
        </w:rPr>
        <w:t>logo – ondrasek.jpg</w:t>
      </w:r>
    </w:p>
    <w:p w:rsidR="00434E74" w:rsidRDefault="00434E74" w:rsidP="00434E74">
      <w:r>
        <w:t>Jsme Mobilní hospic Ondrášek a doprovázíme nevyléčitelně nemocné dospělé i děti</w:t>
      </w:r>
      <w:r>
        <w:t xml:space="preserve"> </w:t>
      </w:r>
      <w:r>
        <w:t>v poslední fázi jejich nemoci. Bezplatně pečujeme o pacienty i jejich rodiny tak, aby umírající</w:t>
      </w:r>
      <w:r>
        <w:t xml:space="preserve"> </w:t>
      </w:r>
      <w:r>
        <w:t>mohl zůstat doma mezi svými blízkými až do konce. Každý den vyjíždí naši lékaři a zdravotní</w:t>
      </w:r>
      <w:r>
        <w:t xml:space="preserve"> </w:t>
      </w:r>
      <w:r>
        <w:t>sestry k pacientům domů. Pomocnou ruku podávají také sociální pracovnice, psychologové i</w:t>
      </w:r>
      <w:r>
        <w:t xml:space="preserve"> </w:t>
      </w:r>
      <w:r>
        <w:t>duchovní. Pro naše pacienty jsme k dispozici 24 hodin denně. Působíme v Ostravě a okolí do</w:t>
      </w:r>
      <w:r>
        <w:t xml:space="preserve"> </w:t>
      </w:r>
      <w:r>
        <w:t>30 km pro dospělé a v celém Moravskoslezském kraji pro děti. Provozujeme ambulanci</w:t>
      </w:r>
      <w:r>
        <w:t xml:space="preserve"> </w:t>
      </w:r>
      <w:r>
        <w:t>paliativní medicíny, dětský denní hospicový stacionář a odbornou knihovnu.</w:t>
      </w:r>
    </w:p>
    <w:p w:rsidR="00434E74" w:rsidRDefault="00434E74" w:rsidP="00434E74">
      <w:r>
        <w:t>Od 7. do 13. října proběhne 3. ročník kampaně „DOMA. Týden pro mobilní hospice“, do</w:t>
      </w:r>
      <w:r>
        <w:t xml:space="preserve"> </w:t>
      </w:r>
      <w:r>
        <w:t>kterého se letos zapojí 21 mobilních hospiců po celé ČR. Začíná opět Papučovým dnem.</w:t>
      </w:r>
      <w:r>
        <w:t xml:space="preserve"> </w:t>
      </w:r>
      <w:r>
        <w:t>Přidejte se k nám. Více informací se dozvíte na www.darujpapuce.cz, www.umiratdoma.cz a</w:t>
      </w:r>
      <w:r>
        <w:t xml:space="preserve"> </w:t>
      </w:r>
      <w:r>
        <w:t>www.papucovyden.cz.</w:t>
      </w:r>
    </w:p>
    <w:p w:rsidR="00434E74" w:rsidRDefault="00434E74" w:rsidP="00434E74">
      <w:r>
        <w:t>Nebojte se nás v případě potřeby kontaktovat: Mobilní hospic Ondrášek, o.p.s., Gurťjevova</w:t>
      </w:r>
      <w:r>
        <w:t xml:space="preserve"> </w:t>
      </w:r>
      <w:r>
        <w:t>459/11, 700 30 Ostrava-Zábřeh. Tel.: 727 805 329, 603 566 336. Více informací naleznete</w:t>
      </w:r>
      <w:r>
        <w:t xml:space="preserve"> </w:t>
      </w:r>
      <w:r>
        <w:t>také na www.mhondrasek.cz.</w:t>
      </w:r>
    </w:p>
    <w:p w:rsidR="00434E74" w:rsidRDefault="00434E74" w:rsidP="00434E74">
      <w:pPr>
        <w:jc w:val="right"/>
      </w:pPr>
      <w:r>
        <w:t>I</w:t>
      </w:r>
      <w:r>
        <w:t>.</w:t>
      </w:r>
      <w:r>
        <w:t xml:space="preserve"> Bereková, vrchní sestra</w:t>
      </w:r>
      <w:r>
        <w:t xml:space="preserve">; </w:t>
      </w:r>
      <w:r>
        <w:t>J</w:t>
      </w:r>
      <w:r>
        <w:t xml:space="preserve">. </w:t>
      </w:r>
      <w:r>
        <w:t>Pastrňáková, fundraiser MHO</w:t>
      </w:r>
    </w:p>
    <w:p w:rsidR="001C3653" w:rsidRDefault="001C3653" w:rsidP="00434E74">
      <w:pPr>
        <w:jc w:val="right"/>
      </w:pPr>
      <w:bookmarkStart w:id="0" w:name="_GoBack"/>
      <w:bookmarkEnd w:id="0"/>
    </w:p>
    <w:sectPr w:rsidR="001C36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81"/>
    <w:rsid w:val="001C3653"/>
    <w:rsid w:val="00415716"/>
    <w:rsid w:val="00434E74"/>
    <w:rsid w:val="00585DE0"/>
    <w:rsid w:val="009E5581"/>
    <w:rsid w:val="00BA4BED"/>
    <w:rsid w:val="00E3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BDB0B7-F90A-4197-8EA1-9CCD0AD5E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157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1571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textovodkaz">
    <w:name w:val="Hyperlink"/>
    <w:basedOn w:val="Standardnpsmoodstavce"/>
    <w:uiPriority w:val="99"/>
    <w:unhideWhenUsed/>
    <w:rsid w:val="00434E74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1C36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881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krecmer</dc:creator>
  <cp:keywords/>
  <dc:description/>
  <cp:lastModifiedBy>martin krecmer</cp:lastModifiedBy>
  <cp:revision>5</cp:revision>
  <dcterms:created xsi:type="dcterms:W3CDTF">2019-09-15T20:14:00Z</dcterms:created>
  <dcterms:modified xsi:type="dcterms:W3CDTF">2019-09-15T20:43:00Z</dcterms:modified>
</cp:coreProperties>
</file>